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2229A6" w:rsidTr="00011083">
        <w:trPr>
          <w:jc w:val="center"/>
        </w:trPr>
        <w:tc>
          <w:tcPr>
            <w:tcW w:w="643" w:type="pct"/>
            <w:vAlign w:val="center"/>
          </w:tcPr>
          <w:p w:rsidR="002229A6" w:rsidRDefault="002229A6" w:rsidP="004F42C9">
            <w:pPr>
              <w:spacing w:after="0" w:line="240" w:lineRule="auto"/>
              <w:jc w:val="both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5" o:title=""/>
                </v:shape>
                <o:OLEObject Type="Embed" ProgID="Word.Picture.8" ShapeID="_x0000_i1025" DrawAspect="Content" ObjectID="_1736234281" r:id="rId6"/>
              </w:object>
            </w:r>
          </w:p>
        </w:tc>
        <w:tc>
          <w:tcPr>
            <w:tcW w:w="3599" w:type="pct"/>
            <w:vAlign w:val="center"/>
          </w:tcPr>
          <w:p w:rsidR="002229A6" w:rsidRPr="00B85FCB" w:rsidRDefault="002229A6" w:rsidP="004F42C9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B85FCB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:rsidR="002229A6" w:rsidRPr="00B85FCB" w:rsidRDefault="002229A6" w:rsidP="004F42C9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:rsidR="002229A6" w:rsidRPr="00B85FCB" w:rsidRDefault="002229A6" w:rsidP="004F42C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B85FCB">
              <w:rPr>
                <w:sz w:val="14"/>
                <w:szCs w:val="16"/>
              </w:rPr>
              <w:sym w:font="Wingdings" w:char="F02A"/>
            </w:r>
            <w:r w:rsidRPr="00B85FCB">
              <w:rPr>
                <w:sz w:val="14"/>
                <w:szCs w:val="16"/>
              </w:rPr>
              <w:t xml:space="preserve"> Via S. Spirito, 6 - PIMONTE (NA) - C.A.P.: 80050 - </w:t>
            </w:r>
            <w:r w:rsidRPr="00B85FCB">
              <w:rPr>
                <w:sz w:val="14"/>
                <w:szCs w:val="16"/>
              </w:rPr>
              <w:sym w:font="Wingdings" w:char="F028"/>
            </w:r>
            <w:proofErr w:type="spellStart"/>
            <w:r w:rsidRPr="00B85FCB">
              <w:rPr>
                <w:i/>
                <w:iCs/>
                <w:sz w:val="14"/>
                <w:szCs w:val="16"/>
              </w:rPr>
              <w:t>Tel</w:t>
            </w:r>
            <w:proofErr w:type="spellEnd"/>
            <w:r w:rsidRPr="00B85FCB">
              <w:rPr>
                <w:sz w:val="14"/>
                <w:szCs w:val="16"/>
              </w:rPr>
              <w:t xml:space="preserve">: 0818792130 - </w:t>
            </w:r>
            <w:r w:rsidRPr="00B85FCB">
              <w:rPr>
                <w:sz w:val="14"/>
                <w:szCs w:val="16"/>
              </w:rPr>
              <w:sym w:font="Wingdings" w:char="F032"/>
            </w:r>
            <w:r w:rsidRPr="00B85FCB">
              <w:rPr>
                <w:sz w:val="14"/>
                <w:szCs w:val="16"/>
              </w:rPr>
              <w:t xml:space="preserve"> </w:t>
            </w:r>
            <w:r w:rsidRPr="00B85FCB">
              <w:rPr>
                <w:i/>
                <w:iCs/>
                <w:sz w:val="14"/>
                <w:szCs w:val="16"/>
              </w:rPr>
              <w:t>Fax</w:t>
            </w:r>
            <w:r w:rsidRPr="00B85FCB">
              <w:rPr>
                <w:sz w:val="14"/>
                <w:szCs w:val="16"/>
              </w:rPr>
              <w:t>: 0818749957</w:t>
            </w:r>
          </w:p>
          <w:p w:rsidR="002229A6" w:rsidRPr="00B85FCB" w:rsidRDefault="002229A6" w:rsidP="004F42C9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B85FCB">
              <w:rPr>
                <w:i/>
                <w:sz w:val="18"/>
              </w:rPr>
              <w:sym w:font="Wingdings" w:char="F02B"/>
            </w:r>
            <w:r w:rsidRPr="00B85FCB">
              <w:rPr>
                <w:i/>
                <w:sz w:val="18"/>
              </w:rPr>
              <w:t xml:space="preserve"> NAIC86400X@istruzione.it</w:t>
            </w:r>
            <w:r w:rsidRPr="00B85FCB">
              <w:rPr>
                <w:sz w:val="18"/>
              </w:rPr>
              <w:t xml:space="preserve"> - </w:t>
            </w:r>
            <w:hyperlink r:id="rId7" w:history="1">
              <w:r w:rsidRPr="00AF47BB">
                <w:rPr>
                  <w:rStyle w:val="Collegamentoipertestuale"/>
                  <w:i/>
                  <w:iCs/>
                  <w:sz w:val="18"/>
                </w:rPr>
                <w:t>http://www.icsdelpozzo.edu.it</w:t>
              </w:r>
            </w:hyperlink>
          </w:p>
          <w:p w:rsidR="002229A6" w:rsidRPr="00B85FCB" w:rsidRDefault="002229A6" w:rsidP="004F42C9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B85FCB">
              <w:rPr>
                <w:i/>
                <w:iCs/>
                <w:sz w:val="18"/>
                <w:lang w:val="en-US"/>
              </w:rPr>
              <w:t xml:space="preserve">PEC: </w:t>
            </w:r>
            <w:r w:rsidRPr="00B85FCB">
              <w:rPr>
                <w:i/>
                <w:sz w:val="18"/>
                <w:lang w:val="en-US"/>
              </w:rPr>
              <w:t>NAIC86400X@pec.istruzione.it</w:t>
            </w:r>
          </w:p>
          <w:p w:rsidR="002229A6" w:rsidRPr="00736EF0" w:rsidRDefault="002229A6" w:rsidP="004F42C9">
            <w:pPr>
              <w:spacing w:after="0" w:line="240" w:lineRule="auto"/>
              <w:jc w:val="center"/>
              <w:rPr>
                <w:lang w:val="en-US"/>
              </w:rPr>
            </w:pPr>
            <w:r w:rsidRPr="00B85FCB"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2229A6" w:rsidRDefault="002229A6" w:rsidP="004F42C9">
            <w:pPr>
              <w:pStyle w:val="Didascalia"/>
              <w:widowControl/>
              <w:jc w:val="both"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6A7B19A7" wp14:editId="0F941CD9">
                  <wp:extent cx="790575" cy="7905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9A6" w:rsidRPr="004F42C9" w:rsidRDefault="002229A6" w:rsidP="002229A6">
      <w:pPr>
        <w:tabs>
          <w:tab w:val="left" w:pos="6618"/>
        </w:tabs>
        <w:rPr>
          <w:szCs w:val="24"/>
        </w:rPr>
      </w:pPr>
      <w:r w:rsidRPr="004F42C9">
        <w:rPr>
          <w:szCs w:val="24"/>
        </w:rPr>
        <w:t>Circ</w:t>
      </w:r>
      <w:r w:rsidR="004F42C9" w:rsidRPr="004F42C9">
        <w:rPr>
          <w:szCs w:val="24"/>
        </w:rPr>
        <w:t>.n.109</w:t>
      </w:r>
      <w:r w:rsidRPr="004F42C9">
        <w:rPr>
          <w:szCs w:val="24"/>
        </w:rPr>
        <w:t xml:space="preserve"> </w:t>
      </w:r>
      <w:r w:rsidRPr="004F42C9">
        <w:rPr>
          <w:szCs w:val="24"/>
        </w:rPr>
        <w:tab/>
        <w:t>Pimonte</w:t>
      </w:r>
      <w:r w:rsidR="004F42C9" w:rsidRPr="004F42C9">
        <w:rPr>
          <w:szCs w:val="24"/>
        </w:rPr>
        <w:t>, 26/01/2023</w:t>
      </w:r>
    </w:p>
    <w:p w:rsidR="002229A6" w:rsidRPr="004F42C9" w:rsidRDefault="004F42C9" w:rsidP="004F42C9">
      <w:pPr>
        <w:pStyle w:val="Paragrafoelenco"/>
        <w:numPr>
          <w:ilvl w:val="0"/>
          <w:numId w:val="2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>A</w:t>
      </w:r>
      <w:r w:rsidR="002229A6" w:rsidRPr="004F42C9">
        <w:rPr>
          <w:sz w:val="22"/>
        </w:rPr>
        <w:t>gli alunni delle classi prime SSPG</w:t>
      </w:r>
    </w:p>
    <w:p w:rsidR="004F42C9" w:rsidRPr="004F42C9" w:rsidRDefault="004F42C9" w:rsidP="004F42C9">
      <w:pPr>
        <w:pStyle w:val="Paragrafoelenco"/>
        <w:numPr>
          <w:ilvl w:val="0"/>
          <w:numId w:val="2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>Ai genitori</w:t>
      </w:r>
      <w:r w:rsidRPr="004F42C9">
        <w:rPr>
          <w:sz w:val="22"/>
        </w:rPr>
        <w:t xml:space="preserve"> degli </w:t>
      </w:r>
      <w:r w:rsidRPr="004F42C9">
        <w:rPr>
          <w:sz w:val="22"/>
        </w:rPr>
        <w:t>alunni delle classi prime SSPG</w:t>
      </w:r>
    </w:p>
    <w:p w:rsidR="004F42C9" w:rsidRPr="004F42C9" w:rsidRDefault="004F42C9" w:rsidP="004F42C9">
      <w:pPr>
        <w:pStyle w:val="Paragrafoelenco"/>
        <w:numPr>
          <w:ilvl w:val="0"/>
          <w:numId w:val="2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>Ai docenti delle classi prime SSPG</w:t>
      </w:r>
    </w:p>
    <w:p w:rsidR="004F42C9" w:rsidRPr="004F42C9" w:rsidRDefault="002229A6" w:rsidP="004F42C9">
      <w:pPr>
        <w:tabs>
          <w:tab w:val="left" w:pos="6618"/>
        </w:tabs>
        <w:spacing w:after="0"/>
        <w:ind w:left="4678"/>
        <w:jc w:val="right"/>
        <w:rPr>
          <w:szCs w:val="24"/>
        </w:rPr>
      </w:pPr>
      <w:r w:rsidRPr="004F42C9">
        <w:rPr>
          <w:szCs w:val="24"/>
        </w:rPr>
        <w:t xml:space="preserve">E, p.c. </w:t>
      </w:r>
    </w:p>
    <w:p w:rsidR="002229A6" w:rsidRPr="004F42C9" w:rsidRDefault="002229A6" w:rsidP="004F42C9">
      <w:pPr>
        <w:pStyle w:val="Paragrafoelenco"/>
        <w:numPr>
          <w:ilvl w:val="6"/>
          <w:numId w:val="3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>Ai docenti della SSPG</w:t>
      </w:r>
    </w:p>
    <w:p w:rsidR="002229A6" w:rsidRPr="004F42C9" w:rsidRDefault="002229A6" w:rsidP="004F42C9">
      <w:pPr>
        <w:pStyle w:val="Paragrafoelenco"/>
        <w:numPr>
          <w:ilvl w:val="7"/>
          <w:numId w:val="4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 xml:space="preserve">Alla D.S.G.A </w:t>
      </w:r>
    </w:p>
    <w:p w:rsidR="004F42C9" w:rsidRPr="004F42C9" w:rsidRDefault="004F42C9" w:rsidP="004F42C9">
      <w:pPr>
        <w:pStyle w:val="Paragrafoelenco"/>
        <w:numPr>
          <w:ilvl w:val="7"/>
          <w:numId w:val="4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>Agli atti</w:t>
      </w:r>
    </w:p>
    <w:p w:rsidR="004F42C9" w:rsidRPr="004F42C9" w:rsidRDefault="004F42C9" w:rsidP="004F42C9">
      <w:pPr>
        <w:pStyle w:val="Paragrafoelenco"/>
        <w:numPr>
          <w:ilvl w:val="7"/>
          <w:numId w:val="4"/>
        </w:numPr>
        <w:tabs>
          <w:tab w:val="left" w:pos="6618"/>
        </w:tabs>
        <w:jc w:val="right"/>
        <w:rPr>
          <w:sz w:val="22"/>
        </w:rPr>
      </w:pPr>
      <w:r w:rsidRPr="004F42C9">
        <w:rPr>
          <w:sz w:val="22"/>
        </w:rPr>
        <w:t>Al sito web</w:t>
      </w:r>
    </w:p>
    <w:p w:rsidR="002229A6" w:rsidRPr="004F42C9" w:rsidRDefault="002229A6" w:rsidP="002229A6">
      <w:pPr>
        <w:tabs>
          <w:tab w:val="left" w:pos="6618"/>
        </w:tabs>
        <w:spacing w:after="0"/>
        <w:ind w:left="5245"/>
        <w:rPr>
          <w:szCs w:val="24"/>
        </w:rPr>
      </w:pPr>
    </w:p>
    <w:p w:rsidR="002229A6" w:rsidRPr="004F42C9" w:rsidRDefault="002229A6" w:rsidP="002229A6">
      <w:pPr>
        <w:tabs>
          <w:tab w:val="left" w:pos="6618"/>
        </w:tabs>
        <w:spacing w:after="0"/>
        <w:rPr>
          <w:szCs w:val="24"/>
        </w:rPr>
      </w:pPr>
      <w:r w:rsidRPr="004F42C9">
        <w:rPr>
          <w:szCs w:val="24"/>
        </w:rPr>
        <w:t xml:space="preserve">Oggetto: </w:t>
      </w:r>
      <w:r w:rsidRPr="004F42C9">
        <w:rPr>
          <w:b/>
          <w:szCs w:val="24"/>
        </w:rPr>
        <w:t>GIOCHI SPORTIVI STUDENTESCHI</w:t>
      </w:r>
      <w:r w:rsidR="004F42C9" w:rsidRPr="004F42C9">
        <w:rPr>
          <w:b/>
          <w:szCs w:val="24"/>
        </w:rPr>
        <w:t xml:space="preserve"> </w:t>
      </w:r>
      <w:proofErr w:type="spellStart"/>
      <w:r w:rsidR="004F42C9" w:rsidRPr="004F42C9">
        <w:rPr>
          <w:b/>
          <w:szCs w:val="24"/>
        </w:rPr>
        <w:t>a.s.</w:t>
      </w:r>
      <w:proofErr w:type="spellEnd"/>
      <w:r w:rsidR="004F42C9" w:rsidRPr="004F42C9">
        <w:rPr>
          <w:b/>
          <w:szCs w:val="24"/>
        </w:rPr>
        <w:t xml:space="preserve"> 2022/23</w:t>
      </w:r>
    </w:p>
    <w:p w:rsidR="002229A6" w:rsidRPr="004F42C9" w:rsidRDefault="002229A6" w:rsidP="002229A6">
      <w:pPr>
        <w:tabs>
          <w:tab w:val="left" w:pos="6618"/>
        </w:tabs>
        <w:spacing w:after="0"/>
        <w:rPr>
          <w:szCs w:val="24"/>
        </w:rPr>
      </w:pPr>
    </w:p>
    <w:p w:rsidR="002229A6" w:rsidRPr="004F42C9" w:rsidRDefault="002229A6" w:rsidP="004F42C9">
      <w:pPr>
        <w:spacing w:after="0" w:line="240" w:lineRule="auto"/>
        <w:ind w:firstLine="709"/>
        <w:rPr>
          <w:szCs w:val="24"/>
        </w:rPr>
      </w:pPr>
      <w:r w:rsidRPr="004F42C9">
        <w:rPr>
          <w:szCs w:val="24"/>
        </w:rPr>
        <w:t xml:space="preserve">Si comunica alle SS.LL. che le attività sportive relative ai Giochi Sportivi Studenteschi </w:t>
      </w:r>
      <w:r w:rsidR="004F42C9" w:rsidRPr="004F42C9">
        <w:rPr>
          <w:szCs w:val="24"/>
        </w:rPr>
        <w:t xml:space="preserve">per </w:t>
      </w:r>
      <w:proofErr w:type="spellStart"/>
      <w:r w:rsidR="004F42C9" w:rsidRPr="004F42C9">
        <w:rPr>
          <w:szCs w:val="24"/>
        </w:rPr>
        <w:t>l’a.s.</w:t>
      </w:r>
      <w:proofErr w:type="spellEnd"/>
      <w:r w:rsidR="004F42C9" w:rsidRPr="004F42C9">
        <w:rPr>
          <w:szCs w:val="24"/>
        </w:rPr>
        <w:t xml:space="preserve"> 2022/23 </w:t>
      </w:r>
      <w:r w:rsidRPr="004F42C9">
        <w:rPr>
          <w:szCs w:val="24"/>
        </w:rPr>
        <w:t xml:space="preserve">inizieranno </w:t>
      </w:r>
      <w:r w:rsidRPr="004F42C9">
        <w:rPr>
          <w:b/>
          <w:szCs w:val="24"/>
        </w:rPr>
        <w:t>martedì 31 gennaio 2023 dalle ore 13,00 alle 15,00</w:t>
      </w:r>
      <w:r w:rsidRPr="004F42C9">
        <w:rPr>
          <w:szCs w:val="24"/>
        </w:rPr>
        <w:t>, proseguendo fino al termine dell’anno scolastico con cadenza settimanale (ogni martedì</w:t>
      </w:r>
      <w:r w:rsidR="008A7E83" w:rsidRPr="004F42C9">
        <w:rPr>
          <w:szCs w:val="24"/>
        </w:rPr>
        <w:t>,</w:t>
      </w:r>
      <w:r w:rsidRPr="004F42C9">
        <w:rPr>
          <w:szCs w:val="24"/>
        </w:rPr>
        <w:t xml:space="preserve"> salvo modifiche che saranno comunicate </w:t>
      </w:r>
      <w:r w:rsidR="008A7E83" w:rsidRPr="004F42C9">
        <w:rPr>
          <w:szCs w:val="24"/>
        </w:rPr>
        <w:t>tempestivamente</w:t>
      </w:r>
      <w:r w:rsidRPr="004F42C9">
        <w:rPr>
          <w:szCs w:val="24"/>
        </w:rPr>
        <w:t>)</w:t>
      </w:r>
      <w:r w:rsidR="008A7E83" w:rsidRPr="004F42C9">
        <w:rPr>
          <w:szCs w:val="24"/>
        </w:rPr>
        <w:t xml:space="preserve"> e in orario extracurriculare.</w:t>
      </w:r>
    </w:p>
    <w:p w:rsidR="002229A6" w:rsidRPr="004F42C9" w:rsidRDefault="002229A6" w:rsidP="004F42C9">
      <w:pPr>
        <w:spacing w:after="0" w:line="240" w:lineRule="auto"/>
        <w:ind w:firstLine="709"/>
        <w:rPr>
          <w:szCs w:val="24"/>
        </w:rPr>
      </w:pPr>
      <w:r w:rsidRPr="004F42C9">
        <w:rPr>
          <w:szCs w:val="24"/>
        </w:rPr>
        <w:t>Le attiv</w:t>
      </w:r>
      <w:r w:rsidR="008A7E83" w:rsidRPr="004F42C9">
        <w:rPr>
          <w:szCs w:val="24"/>
        </w:rPr>
        <w:t>ità sportive che si svolgeranno, individuate dal</w:t>
      </w:r>
      <w:r w:rsidRPr="004F42C9">
        <w:rPr>
          <w:szCs w:val="24"/>
        </w:rPr>
        <w:t xml:space="preserve"> collegio </w:t>
      </w:r>
      <w:r w:rsidR="008A7E83" w:rsidRPr="004F42C9">
        <w:rPr>
          <w:szCs w:val="24"/>
        </w:rPr>
        <w:t xml:space="preserve">dei </w:t>
      </w:r>
      <w:r w:rsidRPr="004F42C9">
        <w:rPr>
          <w:szCs w:val="24"/>
        </w:rPr>
        <w:t>docenti</w:t>
      </w:r>
      <w:r w:rsidR="008A7E83" w:rsidRPr="004F42C9">
        <w:rPr>
          <w:szCs w:val="24"/>
        </w:rPr>
        <w:t>,</w:t>
      </w:r>
      <w:r w:rsidRPr="004F42C9">
        <w:rPr>
          <w:szCs w:val="24"/>
        </w:rPr>
        <w:t xml:space="preserve"> saranno </w:t>
      </w:r>
      <w:r w:rsidR="008A7E83" w:rsidRPr="004F42C9">
        <w:rPr>
          <w:b/>
          <w:i/>
          <w:szCs w:val="24"/>
        </w:rPr>
        <w:t>basket 3c3</w:t>
      </w:r>
      <w:r w:rsidR="008A7E83" w:rsidRPr="004F42C9">
        <w:rPr>
          <w:szCs w:val="24"/>
        </w:rPr>
        <w:t>,</w:t>
      </w:r>
      <w:r w:rsidRPr="004F42C9">
        <w:rPr>
          <w:b/>
          <w:i/>
          <w:szCs w:val="24"/>
        </w:rPr>
        <w:t xml:space="preserve"> badminton </w:t>
      </w:r>
      <w:r w:rsidRPr="004F42C9">
        <w:rPr>
          <w:szCs w:val="24"/>
        </w:rPr>
        <w:t xml:space="preserve">e </w:t>
      </w:r>
      <w:r w:rsidRPr="004F42C9">
        <w:rPr>
          <w:b/>
          <w:i/>
          <w:szCs w:val="24"/>
        </w:rPr>
        <w:t xml:space="preserve">tennis tavolo </w:t>
      </w:r>
      <w:r w:rsidRPr="004F42C9">
        <w:rPr>
          <w:szCs w:val="24"/>
        </w:rPr>
        <w:t>e saranno coinvolti i ragazzi di prima media che hanno dato disponibilità</w:t>
      </w:r>
      <w:r w:rsidR="004F42C9" w:rsidRPr="004F42C9">
        <w:rPr>
          <w:szCs w:val="24"/>
        </w:rPr>
        <w:t xml:space="preserve"> forniti di regolare autorizzazione dei</w:t>
      </w:r>
      <w:r w:rsidR="008A7E83" w:rsidRPr="004F42C9">
        <w:rPr>
          <w:szCs w:val="24"/>
        </w:rPr>
        <w:t xml:space="preserve"> genitori.</w:t>
      </w:r>
    </w:p>
    <w:p w:rsidR="002229A6" w:rsidRPr="004F42C9" w:rsidRDefault="002229A6" w:rsidP="004F42C9">
      <w:pPr>
        <w:ind w:firstLine="708"/>
        <w:rPr>
          <w:szCs w:val="24"/>
        </w:rPr>
      </w:pPr>
      <w:r w:rsidRPr="004F42C9">
        <w:rPr>
          <w:szCs w:val="24"/>
        </w:rPr>
        <w:t>Il calendario delle attività è il seguente: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31/01/2023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07/02/2023</w:t>
      </w:r>
    </w:p>
    <w:p w:rsidR="008A7E83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14/02/2023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2</w:t>
      </w:r>
      <w:r w:rsidR="008A7E83" w:rsidRPr="004F42C9">
        <w:rPr>
          <w:sz w:val="22"/>
        </w:rPr>
        <w:t>3/02/2023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2</w:t>
      </w:r>
      <w:r w:rsidR="008A7E83" w:rsidRPr="004F42C9">
        <w:rPr>
          <w:sz w:val="22"/>
        </w:rPr>
        <w:t>8/02/2023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07/03/2023</w:t>
      </w:r>
    </w:p>
    <w:p w:rsidR="002229A6" w:rsidRPr="004F42C9" w:rsidRDefault="008A7E83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14/03/2023</w:t>
      </w:r>
    </w:p>
    <w:p w:rsidR="002229A6" w:rsidRPr="004F42C9" w:rsidRDefault="008A7E83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21/03/2023</w:t>
      </w:r>
    </w:p>
    <w:p w:rsidR="002229A6" w:rsidRPr="004F42C9" w:rsidRDefault="008A7E83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28/03/2023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04/04/2023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rPr>
          <w:sz w:val="22"/>
        </w:rPr>
      </w:pPr>
      <w:r w:rsidRPr="004F42C9">
        <w:rPr>
          <w:sz w:val="22"/>
        </w:rPr>
        <w:t>13/04/2023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18/04/2023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27/04/2023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02/05/2023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09/05/2023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16/05/2023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23/05/2023</w:t>
      </w:r>
    </w:p>
    <w:p w:rsidR="002229A6" w:rsidRPr="004F42C9" w:rsidRDefault="002229A6" w:rsidP="008A7E83">
      <w:pPr>
        <w:pStyle w:val="Paragrafoelenco"/>
        <w:numPr>
          <w:ilvl w:val="0"/>
          <w:numId w:val="1"/>
        </w:numPr>
        <w:tabs>
          <w:tab w:val="left" w:pos="6618"/>
        </w:tabs>
        <w:rPr>
          <w:sz w:val="22"/>
        </w:rPr>
      </w:pPr>
      <w:r w:rsidRPr="004F42C9">
        <w:rPr>
          <w:sz w:val="22"/>
        </w:rPr>
        <w:t>30/05/2023</w:t>
      </w:r>
    </w:p>
    <w:p w:rsidR="0055298A" w:rsidRPr="004F42C9" w:rsidRDefault="0055298A" w:rsidP="0055298A">
      <w:pPr>
        <w:tabs>
          <w:tab w:val="left" w:pos="6618"/>
        </w:tabs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5298A" w:rsidRPr="004F42C9" w:rsidTr="00011083">
        <w:tc>
          <w:tcPr>
            <w:tcW w:w="4814" w:type="dxa"/>
          </w:tcPr>
          <w:p w:rsidR="0055298A" w:rsidRPr="004F42C9" w:rsidRDefault="0055298A" w:rsidP="00011083">
            <w:pPr>
              <w:jc w:val="both"/>
              <w:rPr>
                <w:rFonts w:ascii="Calibri" w:hAnsi="Calibri" w:cs="Calibri"/>
                <w:szCs w:val="24"/>
              </w:rPr>
            </w:pPr>
            <w:r w:rsidRPr="004F42C9">
              <w:rPr>
                <w:rFonts w:ascii="Calibri" w:hAnsi="Calibri" w:cs="Calibri"/>
                <w:szCs w:val="24"/>
              </w:rPr>
              <w:t>Il docente di scienze motorie</w:t>
            </w:r>
          </w:p>
          <w:p w:rsidR="0055298A" w:rsidRPr="004F42C9" w:rsidRDefault="0055298A" w:rsidP="00011083">
            <w:pPr>
              <w:jc w:val="both"/>
              <w:rPr>
                <w:rFonts w:ascii="Calibri" w:hAnsi="Calibri" w:cs="Calibri"/>
                <w:szCs w:val="24"/>
              </w:rPr>
            </w:pPr>
            <w:r w:rsidRPr="004F42C9">
              <w:rPr>
                <w:rFonts w:ascii="Calibri" w:hAnsi="Calibri" w:cs="Calibri"/>
                <w:szCs w:val="24"/>
              </w:rPr>
              <w:t xml:space="preserve">Prof. V. Celentano         </w:t>
            </w:r>
          </w:p>
        </w:tc>
        <w:tc>
          <w:tcPr>
            <w:tcW w:w="4814" w:type="dxa"/>
          </w:tcPr>
          <w:p w:rsidR="0055298A" w:rsidRPr="004F42C9" w:rsidRDefault="0055298A" w:rsidP="00011083">
            <w:pPr>
              <w:jc w:val="right"/>
              <w:rPr>
                <w:rFonts w:ascii="Calibri" w:eastAsia="Times New Roman" w:hAnsi="Calibri" w:cs="Calibri"/>
                <w:color w:val="222222"/>
                <w:szCs w:val="24"/>
                <w:lang w:eastAsia="it-IT"/>
              </w:rPr>
            </w:pPr>
            <w:r w:rsidRPr="004F42C9">
              <w:rPr>
                <w:rFonts w:ascii="Calibri" w:eastAsia="Times New Roman" w:hAnsi="Calibri" w:cs="Calibri"/>
                <w:color w:val="222222"/>
                <w:szCs w:val="24"/>
                <w:lang w:eastAsia="it-IT"/>
              </w:rPr>
              <w:t>La Dirigente scolastica</w:t>
            </w:r>
          </w:p>
          <w:p w:rsidR="0055298A" w:rsidRPr="004F42C9" w:rsidRDefault="0055298A" w:rsidP="00011083">
            <w:pPr>
              <w:jc w:val="right"/>
              <w:rPr>
                <w:rFonts w:ascii="Calibri" w:eastAsia="Times New Roman" w:hAnsi="Calibri" w:cs="Calibri"/>
                <w:color w:val="222222"/>
                <w:szCs w:val="24"/>
                <w:lang w:eastAsia="it-IT"/>
              </w:rPr>
            </w:pPr>
            <w:r w:rsidRPr="004F42C9">
              <w:rPr>
                <w:rFonts w:ascii="Calibri" w:eastAsia="Times New Roman" w:hAnsi="Calibri" w:cs="Calibri"/>
                <w:color w:val="222222"/>
                <w:szCs w:val="24"/>
                <w:lang w:eastAsia="it-IT"/>
              </w:rPr>
              <w:t xml:space="preserve">                                                             Adele Porta</w:t>
            </w:r>
          </w:p>
          <w:p w:rsidR="0055298A" w:rsidRPr="004F42C9" w:rsidRDefault="0055298A" w:rsidP="00011083">
            <w:pPr>
              <w:pStyle w:val="NormaleWeb"/>
              <w:shd w:val="clear" w:color="auto" w:fill="FFFFFF"/>
              <w:spacing w:before="0" w:after="0" w:line="240" w:lineRule="auto"/>
              <w:jc w:val="right"/>
              <w:rPr>
                <w:rFonts w:ascii="Calibri" w:hAnsi="Calibri" w:cs="Calibri"/>
                <w:i/>
                <w:color w:val="222222"/>
                <w:sz w:val="18"/>
                <w:szCs w:val="24"/>
              </w:rPr>
            </w:pPr>
            <w:r w:rsidRPr="004F42C9">
              <w:rPr>
                <w:rFonts w:ascii="Calibri" w:hAnsi="Calibri" w:cs="Calibri"/>
                <w:color w:val="222222"/>
                <w:szCs w:val="24"/>
              </w:rPr>
              <w:t>(</w:t>
            </w:r>
            <w:r w:rsidRPr="004F42C9">
              <w:rPr>
                <w:rFonts w:ascii="Calibri" w:hAnsi="Calibri" w:cs="Calibri"/>
                <w:i/>
                <w:color w:val="222222"/>
                <w:sz w:val="18"/>
                <w:szCs w:val="24"/>
              </w:rPr>
              <w:t>La firma è omessa ai sensi dell’articolo 3</w:t>
            </w:r>
          </w:p>
          <w:p w:rsidR="0055298A" w:rsidRPr="004F42C9" w:rsidRDefault="0055298A" w:rsidP="00011083">
            <w:pPr>
              <w:pStyle w:val="NormaleWeb"/>
              <w:shd w:val="clear" w:color="auto" w:fill="FFFFFF"/>
              <w:spacing w:before="0" w:after="0" w:line="240" w:lineRule="auto"/>
              <w:jc w:val="right"/>
              <w:rPr>
                <w:rFonts w:ascii="Calibri" w:hAnsi="Calibri" w:cs="Calibri"/>
                <w:color w:val="222222"/>
                <w:szCs w:val="24"/>
              </w:rPr>
            </w:pPr>
            <w:r w:rsidRPr="004F42C9">
              <w:rPr>
                <w:rFonts w:ascii="Calibri" w:hAnsi="Calibri" w:cs="Calibri"/>
                <w:i/>
                <w:color w:val="222222"/>
                <w:sz w:val="18"/>
                <w:szCs w:val="24"/>
              </w:rPr>
              <w:t xml:space="preserve">comma 2 del </w:t>
            </w:r>
            <w:proofErr w:type="spellStart"/>
            <w:r w:rsidRPr="004F42C9">
              <w:rPr>
                <w:rFonts w:ascii="Calibri" w:hAnsi="Calibri" w:cs="Calibri"/>
                <w:i/>
                <w:color w:val="222222"/>
                <w:sz w:val="18"/>
                <w:szCs w:val="24"/>
              </w:rPr>
              <w:t>D.lgs</w:t>
            </w:r>
            <w:proofErr w:type="spellEnd"/>
            <w:r w:rsidRPr="004F42C9">
              <w:rPr>
                <w:rFonts w:ascii="Calibri" w:hAnsi="Calibri" w:cs="Calibri"/>
                <w:i/>
                <w:color w:val="222222"/>
                <w:sz w:val="18"/>
                <w:szCs w:val="24"/>
              </w:rPr>
              <w:t xml:space="preserve"> 12/2/1993 n. 39</w:t>
            </w:r>
            <w:r w:rsidRPr="004F42C9">
              <w:rPr>
                <w:rFonts w:ascii="Calibri" w:hAnsi="Calibri" w:cs="Calibri"/>
                <w:color w:val="222222"/>
                <w:szCs w:val="24"/>
              </w:rPr>
              <w:t>)</w:t>
            </w:r>
          </w:p>
          <w:p w:rsidR="0055298A" w:rsidRPr="004F42C9" w:rsidRDefault="0055298A" w:rsidP="00011083">
            <w:pPr>
              <w:jc w:val="right"/>
              <w:rPr>
                <w:rFonts w:ascii="Calibri" w:eastAsia="Times New Roman" w:hAnsi="Calibri" w:cs="Calibri"/>
                <w:color w:val="222222"/>
                <w:szCs w:val="24"/>
                <w:lang w:eastAsia="it-IT"/>
              </w:rPr>
            </w:pPr>
          </w:p>
        </w:tc>
      </w:tr>
    </w:tbl>
    <w:p w:rsidR="0055298A" w:rsidRPr="004F42C9" w:rsidRDefault="0055298A" w:rsidP="004F42C9">
      <w:pPr>
        <w:tabs>
          <w:tab w:val="left" w:pos="6618"/>
        </w:tabs>
        <w:rPr>
          <w:sz w:val="20"/>
        </w:rPr>
      </w:pPr>
      <w:bookmarkStart w:id="0" w:name="_GoBack"/>
      <w:bookmarkEnd w:id="0"/>
    </w:p>
    <w:sectPr w:rsidR="0055298A" w:rsidRPr="004F4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3F0"/>
    <w:multiLevelType w:val="hybridMultilevel"/>
    <w:tmpl w:val="041C1B1E"/>
    <w:lvl w:ilvl="0" w:tplc="0410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" w15:restartNumberingAfterBreak="0">
    <w:nsid w:val="3D582862"/>
    <w:multiLevelType w:val="hybridMultilevel"/>
    <w:tmpl w:val="CF9AF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C34BE"/>
    <w:multiLevelType w:val="hybridMultilevel"/>
    <w:tmpl w:val="AFFCD7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E92453"/>
    <w:multiLevelType w:val="hybridMultilevel"/>
    <w:tmpl w:val="88B2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A6"/>
    <w:rsid w:val="0017183A"/>
    <w:rsid w:val="002229A6"/>
    <w:rsid w:val="004F42C9"/>
    <w:rsid w:val="0055298A"/>
    <w:rsid w:val="008A7E83"/>
    <w:rsid w:val="00A45173"/>
    <w:rsid w:val="00D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AF15"/>
  <w15:chartTrackingRefBased/>
  <w15:docId w15:val="{67A55953-1384-4AA0-A225-0AD45717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9A6"/>
  </w:style>
  <w:style w:type="paragraph" w:styleId="Titolo1">
    <w:name w:val="heading 1"/>
    <w:basedOn w:val="Normale"/>
    <w:next w:val="Normale"/>
    <w:link w:val="Titolo1Carattere"/>
    <w:qFormat/>
    <w:rsid w:val="002229A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29A6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2229A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22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9A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229A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29A6"/>
    <w:pPr>
      <w:spacing w:after="0" w:line="240" w:lineRule="auto"/>
      <w:ind w:left="720"/>
      <w:contextualSpacing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5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5298A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DR</cp:lastModifiedBy>
  <cp:revision>3</cp:revision>
  <dcterms:created xsi:type="dcterms:W3CDTF">2023-01-26T09:26:00Z</dcterms:created>
  <dcterms:modified xsi:type="dcterms:W3CDTF">2023-01-26T09:32:00Z</dcterms:modified>
</cp:coreProperties>
</file>