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6815" w14:textId="77777777" w:rsidR="00665060" w:rsidRDefault="006458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5338F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CA3EE48" w14:textId="77777777" w:rsidR="00665060" w:rsidRDefault="006650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093"/>
        <w:gridCol w:w="1494"/>
      </w:tblGrid>
      <w:tr w:rsidR="00665060" w14:paraId="39191F18" w14:textId="77777777">
        <w:trPr>
          <w:jc w:val="center"/>
        </w:trPr>
        <w:tc>
          <w:tcPr>
            <w:tcW w:w="1267" w:type="dxa"/>
            <w:vAlign w:val="center"/>
          </w:tcPr>
          <w:p w14:paraId="77F91559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b/>
                <w:color w:val="000000"/>
              </w:rPr>
              <w:object w:dxaOrig="840" w:dyaOrig="920" w14:anchorId="4AAC2962">
                <v:shape id="_x0000_s0" o:spid="_x0000_i1025" type="#_x0000_t75" style="width:42pt;height:45.6pt;visibility:visible" o:ole="">
                  <v:imagedata r:id="rId6" o:title=""/>
                  <v:path o:extrusionok="t"/>
                </v:shape>
                <o:OLEObject Type="Embed" ProgID="Word.Picture.8" ShapeID="_x0000_s0" DrawAspect="Content" ObjectID="_1769492850" r:id="rId7"/>
              </w:object>
            </w:r>
          </w:p>
        </w:tc>
        <w:tc>
          <w:tcPr>
            <w:tcW w:w="7093" w:type="dxa"/>
            <w:vAlign w:val="center"/>
          </w:tcPr>
          <w:p w14:paraId="29B4E554" w14:textId="77777777" w:rsidR="00665060" w:rsidRDefault="006458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ISTITUTO COMPRENSIVO STATALE</w:t>
            </w:r>
          </w:p>
          <w:p w14:paraId="1BCE93DF" w14:textId="77777777" w:rsidR="00665060" w:rsidRDefault="006458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“Paride Del Pozzo”</w:t>
            </w:r>
          </w:p>
          <w:p w14:paraId="5F0B8902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🖂</w:t>
            </w:r>
            <w:r>
              <w:rPr>
                <w:color w:val="000000"/>
                <w:sz w:val="16"/>
                <w:szCs w:val="16"/>
              </w:rPr>
              <w:t xml:space="preserve"> Via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S.Spirito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6 - PIMONTE (NA) - C.A.P.: 80050 -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🕿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Tel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0818792130 - </w:t>
            </w:r>
            <w:r>
              <w:rPr>
                <w:rFonts w:ascii="Wingdings" w:eastAsia="Wingdings" w:hAnsi="Wingdings" w:cs="Wingdings"/>
                <w:color w:val="000000"/>
                <w:sz w:val="16"/>
                <w:szCs w:val="16"/>
              </w:rPr>
              <w:t>📄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Fax</w:t>
            </w:r>
            <w:r>
              <w:rPr>
                <w:color w:val="000000"/>
                <w:sz w:val="16"/>
                <w:szCs w:val="16"/>
              </w:rPr>
              <w:t>: 0818749957</w:t>
            </w:r>
          </w:p>
          <w:p w14:paraId="5893F801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i/>
                <w:color w:val="000000"/>
                <w:sz w:val="16"/>
                <w:szCs w:val="16"/>
              </w:rPr>
              <w:t>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NAIC86400X@istruzione.it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-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http://www.icsdelpozzo.edu.it</w:t>
            </w:r>
          </w:p>
          <w:p w14:paraId="3F9E15E1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C.MEC. NAIC86400X  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C.F. 82008870634</w:t>
            </w:r>
          </w:p>
        </w:tc>
        <w:tc>
          <w:tcPr>
            <w:tcW w:w="1494" w:type="dxa"/>
            <w:vAlign w:val="center"/>
          </w:tcPr>
          <w:p w14:paraId="2EBA3893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49BC63F3" wp14:editId="5B5348D4">
                  <wp:extent cx="622935" cy="615950"/>
                  <wp:effectExtent l="0" t="0" r="0" b="0"/>
                  <wp:docPr id="1027" name="image2.jp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15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A9E55" w14:textId="7C04A08A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Circ.n</w:t>
      </w:r>
      <w:r w:rsidR="00600CFD">
        <w:rPr>
          <w:color w:val="000000"/>
          <w:sz w:val="24"/>
          <w:szCs w:val="24"/>
        </w:rPr>
        <w:t>.130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Pimonte, 15</w:t>
      </w:r>
      <w:bookmarkStart w:id="0" w:name="_GoBack"/>
      <w:bookmarkEnd w:id="0"/>
      <w:r w:rsidR="00600CFD">
        <w:rPr>
          <w:color w:val="000000"/>
          <w:sz w:val="24"/>
          <w:szCs w:val="24"/>
        </w:rPr>
        <w:t>/02/2024</w:t>
      </w:r>
    </w:p>
    <w:p w14:paraId="5F28E8B6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3F74730C" w14:textId="77777777" w:rsidR="00665060" w:rsidRDefault="006458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docenti delle classi 5</w:t>
      </w:r>
      <w:proofErr w:type="gramStart"/>
      <w:r>
        <w:rPr>
          <w:color w:val="000000"/>
          <w:sz w:val="24"/>
          <w:szCs w:val="24"/>
        </w:rPr>
        <w:t xml:space="preserve">^  </w:t>
      </w:r>
      <w:proofErr w:type="spellStart"/>
      <w:r>
        <w:rPr>
          <w:color w:val="000000"/>
          <w:sz w:val="24"/>
          <w:szCs w:val="24"/>
        </w:rPr>
        <w:t>sc</w:t>
      </w:r>
      <w:proofErr w:type="gramEnd"/>
      <w:r>
        <w:rPr>
          <w:color w:val="000000"/>
          <w:sz w:val="24"/>
          <w:szCs w:val="24"/>
        </w:rPr>
        <w:t>.primaria</w:t>
      </w:r>
      <w:proofErr w:type="spellEnd"/>
    </w:p>
    <w:p w14:paraId="716E6088" w14:textId="77777777" w:rsidR="00665060" w:rsidRDefault="006458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Agli alunni delle 5^ interessati all’iscrizione</w:t>
      </w:r>
    </w:p>
    <w:p w14:paraId="327A450E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classe di </w:t>
      </w:r>
      <w:r>
        <w:rPr>
          <w:color w:val="000000"/>
          <w:sz w:val="24"/>
          <w:szCs w:val="24"/>
        </w:rPr>
        <w:t xml:space="preserve">strumento musicale </w:t>
      </w:r>
      <w:proofErr w:type="spellStart"/>
      <w:proofErr w:type="gramStart"/>
      <w:r>
        <w:rPr>
          <w:color w:val="000000"/>
          <w:sz w:val="24"/>
          <w:szCs w:val="24"/>
        </w:rPr>
        <w:t>sc.secondaria</w:t>
      </w:r>
      <w:proofErr w:type="spellEnd"/>
      <w:proofErr w:type="gramEnd"/>
    </w:p>
    <w:p w14:paraId="17B80979" w14:textId="35B2001B" w:rsidR="00665060" w:rsidRDefault="006458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genitori degli alunni</w:t>
      </w:r>
      <w:r w:rsidR="00600CFD">
        <w:rPr>
          <w:color w:val="000000"/>
          <w:sz w:val="24"/>
          <w:szCs w:val="24"/>
        </w:rPr>
        <w:t xml:space="preserve"> cl. 5^ sc. primaria interessati</w:t>
      </w:r>
    </w:p>
    <w:p w14:paraId="797BA048" w14:textId="4B69F14B" w:rsidR="00600CFD" w:rsidRDefault="00600CFD" w:rsidP="00600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-2" w:firstLineChars="0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Plessi</w:t>
      </w:r>
    </w:p>
    <w:p w14:paraId="0A502334" w14:textId="77777777" w:rsidR="00665060" w:rsidRDefault="006458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docenti di strumento musicale:</w:t>
      </w:r>
    </w:p>
    <w:p w14:paraId="3B3EFA7E" w14:textId="0E9ACCDF" w:rsidR="00665060" w:rsidRDefault="006458E3" w:rsidP="00600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Fusco G.</w:t>
      </w:r>
      <w:r w:rsidR="00600CFD"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Arciprete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  <w:r w:rsidR="00600CF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Pignataro </w:t>
      </w:r>
      <w:proofErr w:type="spellStart"/>
      <w:proofErr w:type="gramStart"/>
      <w:r>
        <w:rPr>
          <w:color w:val="000000"/>
          <w:sz w:val="24"/>
          <w:szCs w:val="24"/>
        </w:rPr>
        <w:t>G.</w:t>
      </w:r>
      <w:r w:rsidR="00600CF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Salmi</w:t>
      </w:r>
      <w:proofErr w:type="spellEnd"/>
      <w:proofErr w:type="gramEnd"/>
      <w:r w:rsidR="00600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 U.</w:t>
      </w:r>
    </w:p>
    <w:p w14:paraId="7A1C85D1" w14:textId="77777777" w:rsidR="00665060" w:rsidRDefault="006458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docente di </w:t>
      </w:r>
      <w:proofErr w:type="gramStart"/>
      <w:r>
        <w:rPr>
          <w:color w:val="000000"/>
          <w:sz w:val="24"/>
          <w:szCs w:val="24"/>
        </w:rPr>
        <w:t>musica  Mannini</w:t>
      </w:r>
      <w:proofErr w:type="gramEnd"/>
      <w:r>
        <w:rPr>
          <w:color w:val="000000"/>
          <w:sz w:val="24"/>
          <w:szCs w:val="24"/>
        </w:rPr>
        <w:t xml:space="preserve"> A.</w:t>
      </w:r>
    </w:p>
    <w:p w14:paraId="33469F28" w14:textId="1EEE0006" w:rsidR="00665060" w:rsidRDefault="006458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ditta di trasporti </w:t>
      </w:r>
    </w:p>
    <w:p w14:paraId="2B839A8E" w14:textId="406FEC8C" w:rsidR="003505A9" w:rsidRDefault="003505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All’att.ne di Giusy</w:t>
      </w:r>
    </w:p>
    <w:p w14:paraId="40509BA0" w14:textId="2BB020FB" w:rsidR="003505A9" w:rsidRDefault="003505A9" w:rsidP="00350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-2" w:firstLineChars="0"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Mail:giusy1989.gf@gmail.com</w:t>
      </w:r>
    </w:p>
    <w:p w14:paraId="3754A1AA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E,p.c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14:paraId="44CAD252" w14:textId="77777777" w:rsidR="00665060" w:rsidRDefault="006458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Alla </w:t>
      </w:r>
      <w:r>
        <w:rPr>
          <w:color w:val="000000"/>
          <w:sz w:val="24"/>
          <w:szCs w:val="24"/>
        </w:rPr>
        <w:t xml:space="preserve">collaboratrice della </w:t>
      </w:r>
      <w:proofErr w:type="gramStart"/>
      <w:r>
        <w:rPr>
          <w:color w:val="000000"/>
          <w:sz w:val="24"/>
          <w:szCs w:val="24"/>
        </w:rPr>
        <w:t>DS  Spina</w:t>
      </w:r>
      <w:proofErr w:type="gramEnd"/>
      <w:r>
        <w:rPr>
          <w:color w:val="000000"/>
          <w:sz w:val="24"/>
          <w:szCs w:val="24"/>
        </w:rPr>
        <w:t xml:space="preserve"> S.</w:t>
      </w:r>
    </w:p>
    <w:p w14:paraId="33F36C48" w14:textId="77777777" w:rsidR="00665060" w:rsidRDefault="006458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DSGA</w:t>
      </w:r>
    </w:p>
    <w:p w14:paraId="1C8DCD7E" w14:textId="77777777" w:rsidR="00665060" w:rsidRDefault="006458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Agli atti </w:t>
      </w:r>
    </w:p>
    <w:p w14:paraId="07110B41" w14:textId="77777777" w:rsidR="00665060" w:rsidRDefault="006458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sito web</w:t>
      </w:r>
    </w:p>
    <w:p w14:paraId="33E98419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</w:p>
    <w:p w14:paraId="207D7180" w14:textId="7800CDEC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</w:t>
      </w:r>
      <w:r>
        <w:rPr>
          <w:b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 xml:space="preserve">est orientativo-attitudinale corso ad indirizzo musicale per </w:t>
      </w:r>
      <w:proofErr w:type="spellStart"/>
      <w:r>
        <w:rPr>
          <w:b/>
          <w:color w:val="000000"/>
          <w:sz w:val="24"/>
          <w:szCs w:val="24"/>
        </w:rPr>
        <w:t>l’a.s.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 w:rsidR="00600CFD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</w:t>
      </w:r>
      <w:r w:rsidR="00600CFD">
        <w:rPr>
          <w:b/>
          <w:color w:val="000000"/>
          <w:sz w:val="24"/>
          <w:szCs w:val="24"/>
        </w:rPr>
        <w:t>5</w:t>
      </w:r>
    </w:p>
    <w:p w14:paraId="0777FABE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0DB0A31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comunica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che il giorn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mercoledì </w:t>
      </w: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febbraio</w:t>
      </w: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si svolgeranno i </w:t>
      </w:r>
      <w:r>
        <w:rPr>
          <w:b/>
          <w:color w:val="000000"/>
          <w:sz w:val="24"/>
          <w:szCs w:val="24"/>
        </w:rPr>
        <w:t>test orientativi-</w:t>
      </w:r>
      <w:proofErr w:type="gramStart"/>
      <w:r>
        <w:rPr>
          <w:b/>
          <w:color w:val="000000"/>
          <w:sz w:val="24"/>
          <w:szCs w:val="24"/>
        </w:rPr>
        <w:t>attitudinali</w:t>
      </w:r>
      <w:r>
        <w:rPr>
          <w:color w:val="000000"/>
          <w:sz w:val="24"/>
          <w:szCs w:val="24"/>
        </w:rPr>
        <w:t xml:space="preserve">  presso</w:t>
      </w:r>
      <w:proofErr w:type="gramEnd"/>
      <w:r>
        <w:rPr>
          <w:color w:val="000000"/>
          <w:sz w:val="24"/>
          <w:szCs w:val="24"/>
        </w:rPr>
        <w:t xml:space="preserve"> la sala teatro della sede centrale, con la partecipazione degli </w:t>
      </w:r>
      <w:r>
        <w:rPr>
          <w:b/>
          <w:color w:val="000000"/>
          <w:sz w:val="24"/>
          <w:szCs w:val="24"/>
        </w:rPr>
        <w:t>alunni delle classi 5^ della scuola primaria</w:t>
      </w:r>
      <w:r>
        <w:rPr>
          <w:color w:val="000000"/>
          <w:sz w:val="24"/>
          <w:szCs w:val="24"/>
        </w:rPr>
        <w:t xml:space="preserve"> dei diversi plessi e di altra scuola che hanno indicato nella scheda d’iscrizione alla classe prima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in questo istituto,</w:t>
      </w:r>
      <w:r>
        <w:rPr>
          <w:color w:val="000000"/>
          <w:sz w:val="24"/>
          <w:szCs w:val="24"/>
        </w:rPr>
        <w:t xml:space="preserve"> la richiesta di frequenza ad un corso ad indirizzo musicale.</w:t>
      </w:r>
    </w:p>
    <w:p w14:paraId="0E22B200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</w:p>
    <w:p w14:paraId="64136651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 Commissione, opportunamente costituita, formulerà una graduatoria degli idonei ed assegnerà lo strumento in funzione delle attitudini rilevate durante la prova. </w:t>
      </w:r>
    </w:p>
    <w:p w14:paraId="574913BB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informa che il test attitudinale proposto nella nostra scuola si basa sull’opera dell’inglese </w:t>
      </w:r>
      <w:r>
        <w:rPr>
          <w:i/>
          <w:color w:val="000000"/>
          <w:sz w:val="24"/>
          <w:szCs w:val="24"/>
        </w:rPr>
        <w:t>Arnold Bentley</w:t>
      </w:r>
      <w:r>
        <w:rPr>
          <w:color w:val="000000"/>
          <w:sz w:val="24"/>
          <w:szCs w:val="24"/>
        </w:rPr>
        <w:t xml:space="preserve"> (una delle maggiori autorità nel campo della valutazione della musicalità) in grado di valutare la sensibilità e l’attitudine musicale, indipend</w:t>
      </w:r>
      <w:r>
        <w:rPr>
          <w:color w:val="000000"/>
          <w:sz w:val="24"/>
          <w:szCs w:val="24"/>
        </w:rPr>
        <w:t>entemente dalle esperienze musicali pregresse, e si attiene alle indicazioni generali contenute nel DM n°201 del 6 agosto 1999 attualmente vigente.</w:t>
      </w:r>
    </w:p>
    <w:p w14:paraId="2986D2C3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</w:p>
    <w:p w14:paraId="345056E9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prove sono svolte per tutti i candidati con le stesse modalità e consistono in esercizi di difficoltà pr</w:t>
      </w:r>
      <w:r>
        <w:rPr>
          <w:color w:val="000000"/>
          <w:sz w:val="24"/>
          <w:szCs w:val="24"/>
        </w:rPr>
        <w:t>ogressiva atti a verificare e valutare l’attitudine musicale, il senso ritmico-melodico, l’intonazione e la predisposizione alla pratica strumentale.</w:t>
      </w:r>
    </w:p>
    <w:p w14:paraId="0922FAD8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test valuta:</w:t>
      </w:r>
    </w:p>
    <w:p w14:paraId="1DFDEDEA" w14:textId="77777777" w:rsidR="00665060" w:rsidRDefault="00645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riproduzione di varie sequenze ritmiche</w:t>
      </w:r>
    </w:p>
    <w:p w14:paraId="319CDB63" w14:textId="77777777" w:rsidR="00665060" w:rsidRDefault="00645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coordinazione</w:t>
      </w:r>
    </w:p>
    <w:p w14:paraId="69993356" w14:textId="77777777" w:rsidR="00665060" w:rsidRDefault="00645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 memoria e il confronto tra </w:t>
      </w:r>
      <w:r>
        <w:rPr>
          <w:b/>
          <w:color w:val="000000"/>
          <w:sz w:val="24"/>
          <w:szCs w:val="24"/>
        </w:rPr>
        <w:t>diverse melodie</w:t>
      </w:r>
    </w:p>
    <w:p w14:paraId="35536A4C" w14:textId="77777777" w:rsidR="00665060" w:rsidRDefault="00645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L’intonazione</w:t>
      </w:r>
    </w:p>
    <w:p w14:paraId="5C21A958" w14:textId="77777777" w:rsidR="00665060" w:rsidRDefault="006458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Le differenza</w:t>
      </w:r>
      <w:proofErr w:type="gramEnd"/>
      <w:r>
        <w:rPr>
          <w:b/>
          <w:color w:val="000000"/>
          <w:sz w:val="24"/>
          <w:szCs w:val="24"/>
        </w:rPr>
        <w:t xml:space="preserve"> tra altezza dei suoni.</w:t>
      </w:r>
    </w:p>
    <w:p w14:paraId="126A769A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1954BF6D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63406507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3870B2BB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sz w:val="24"/>
          <w:szCs w:val="24"/>
        </w:rPr>
      </w:pPr>
    </w:p>
    <w:p w14:paraId="56858D12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Inoltre, ogni alunno verrà esaminato su </w:t>
      </w:r>
      <w:r>
        <w:rPr>
          <w:b/>
          <w:color w:val="000000"/>
          <w:sz w:val="24"/>
          <w:szCs w:val="24"/>
        </w:rPr>
        <w:t>aspetti fisico-attitudinale e motivazionali</w:t>
      </w:r>
      <w:r>
        <w:rPr>
          <w:color w:val="000000"/>
          <w:sz w:val="24"/>
          <w:szCs w:val="24"/>
        </w:rPr>
        <w:t>.</w:t>
      </w:r>
    </w:p>
    <w:p w14:paraId="5C81BCE9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</w:p>
    <w:p w14:paraId="78391A85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alunni idonei e ammessi studieranno uno dei seguenti strumenti musicali: </w:t>
      </w:r>
      <w:r>
        <w:rPr>
          <w:b/>
          <w:color w:val="000000"/>
          <w:sz w:val="24"/>
          <w:szCs w:val="24"/>
        </w:rPr>
        <w:t>CHITARRA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CLARINETTO, </w:t>
      </w:r>
      <w:r>
        <w:rPr>
          <w:b/>
          <w:color w:val="000000"/>
          <w:sz w:val="24"/>
          <w:szCs w:val="24"/>
        </w:rPr>
        <w:t>PIANOFORTE, TROMBA</w:t>
      </w:r>
      <w:r>
        <w:rPr>
          <w:color w:val="000000"/>
          <w:sz w:val="24"/>
          <w:szCs w:val="24"/>
        </w:rPr>
        <w:t xml:space="preserve">. I posti disponibili per ogni strumento (nel numero di 6 ciascuno) saranno assegnati scorrendo la graduatoria. </w:t>
      </w:r>
    </w:p>
    <w:p w14:paraId="41BB6564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sz w:val="24"/>
          <w:szCs w:val="24"/>
        </w:rPr>
      </w:pPr>
    </w:p>
    <w:p w14:paraId="4D2D7795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precisa, inoltre, che:</w:t>
      </w:r>
    </w:p>
    <w:p w14:paraId="64516931" w14:textId="77777777" w:rsidR="00665060" w:rsidRDefault="006458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 strumento musicale è una disciplina curricolare e partecipa insieme alle altre alla valutazione</w:t>
      </w:r>
      <w:r>
        <w:rPr>
          <w:color w:val="000000"/>
          <w:sz w:val="24"/>
          <w:szCs w:val="24"/>
        </w:rPr>
        <w:t xml:space="preserve"> degli alunni;</w:t>
      </w:r>
    </w:p>
    <w:p w14:paraId="223D6361" w14:textId="77777777" w:rsidR="00665060" w:rsidRDefault="006458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 corso del triennio il profitto di ogni allievo verrà valutato nelle schede quadrimestrali come per le altre materie curricolari;</w:t>
      </w:r>
    </w:p>
    <w:p w14:paraId="281A4D44" w14:textId="77777777" w:rsidR="00665060" w:rsidRDefault="006458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 studio dello strumento si svolgerà in orario pomeridiano a seguire delle ore di lezione curricolari, seco</w:t>
      </w:r>
      <w:r>
        <w:rPr>
          <w:color w:val="000000"/>
          <w:sz w:val="24"/>
          <w:szCs w:val="24"/>
        </w:rPr>
        <w:t>ndo un calendario che le famiglie concorderanno con gli stessi docenti di strumento musicale;</w:t>
      </w:r>
    </w:p>
    <w:p w14:paraId="1412F90E" w14:textId="77777777" w:rsidR="00665060" w:rsidRDefault="006458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ammessi saranno tenuti a frequentare il Corso ad indirizzo musicale per tutto il triennio della Scuola Secondaria di 1° grado, non sono ammesse rinunce nel co</w:t>
      </w:r>
      <w:r>
        <w:rPr>
          <w:color w:val="000000"/>
          <w:sz w:val="24"/>
          <w:szCs w:val="24"/>
        </w:rPr>
        <w:t>rso dell’anno scolastico;</w:t>
      </w:r>
    </w:p>
    <w:p w14:paraId="36E94F46" w14:textId="77777777" w:rsidR="00665060" w:rsidRDefault="006458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termine del terzo anno, per gli iscritti al corso musicale è prevista una prova pratica di strumento durante l’esame conclusivo del corso di studio.</w:t>
      </w:r>
    </w:p>
    <w:p w14:paraId="2F930B52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72608EE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Qui di seguito il calendario di svolgimento della prova per gli alunni che hanno chiesto l’inserimento al corso ad indirizzo musicale distinto per plesso di provenienza: </w:t>
      </w:r>
    </w:p>
    <w:p w14:paraId="49315885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51DB9CA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Mercoledì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febbraio</w:t>
      </w: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- dalle ore </w:t>
      </w:r>
      <w:r>
        <w:rPr>
          <w:b/>
          <w:sz w:val="24"/>
          <w:szCs w:val="24"/>
        </w:rPr>
        <w:t>9:</w:t>
      </w:r>
      <w:r>
        <w:rPr>
          <w:b/>
          <w:color w:val="000000"/>
          <w:sz w:val="24"/>
          <w:szCs w:val="24"/>
        </w:rPr>
        <w:t>00 alle 10</w:t>
      </w:r>
      <w:r>
        <w:rPr>
          <w:b/>
          <w:sz w:val="24"/>
          <w:szCs w:val="24"/>
        </w:rPr>
        <w:t>:40</w:t>
      </w:r>
      <w:r>
        <w:rPr>
          <w:b/>
          <w:color w:val="000000"/>
          <w:sz w:val="24"/>
          <w:szCs w:val="24"/>
        </w:rPr>
        <w:t xml:space="preserve"> n. </w:t>
      </w: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da Plesso F.lli Cervi</w:t>
      </w:r>
    </w:p>
    <w:tbl>
      <w:tblPr>
        <w:tblStyle w:val="a0"/>
        <w:tblW w:w="96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82"/>
        <w:gridCol w:w="2532"/>
        <w:gridCol w:w="1856"/>
        <w:gridCol w:w="1856"/>
        <w:gridCol w:w="1032"/>
      </w:tblGrid>
      <w:tr w:rsidR="00665060" w14:paraId="037BBE19" w14:textId="77777777">
        <w:trPr>
          <w:jc w:val="center"/>
        </w:trPr>
        <w:tc>
          <w:tcPr>
            <w:tcW w:w="480" w:type="dxa"/>
          </w:tcPr>
          <w:p w14:paraId="606D3B32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81" w:type="dxa"/>
          </w:tcPr>
          <w:p w14:paraId="5984CB93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Cognome </w:t>
            </w:r>
          </w:p>
        </w:tc>
        <w:tc>
          <w:tcPr>
            <w:tcW w:w="2531" w:type="dxa"/>
          </w:tcPr>
          <w:p w14:paraId="56829B25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55" w:type="dxa"/>
          </w:tcPr>
          <w:p w14:paraId="6B86C4FD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855" w:type="dxa"/>
          </w:tcPr>
          <w:p w14:paraId="2C4002FD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032" w:type="dxa"/>
          </w:tcPr>
          <w:p w14:paraId="2EBF7F19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color w:val="000000"/>
                <w:sz w:val="24"/>
                <w:szCs w:val="24"/>
              </w:rPr>
              <w:t>rario</w:t>
            </w:r>
          </w:p>
        </w:tc>
      </w:tr>
      <w:tr w:rsidR="00665060" w14:paraId="14DB028A" w14:textId="77777777">
        <w:trPr>
          <w:jc w:val="center"/>
        </w:trPr>
        <w:tc>
          <w:tcPr>
            <w:tcW w:w="480" w:type="dxa"/>
          </w:tcPr>
          <w:p w14:paraId="3D387AA8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3AC65400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Attianese</w:t>
            </w:r>
            <w:proofErr w:type="spellEnd"/>
          </w:p>
        </w:tc>
        <w:tc>
          <w:tcPr>
            <w:tcW w:w="2531" w:type="dxa"/>
          </w:tcPr>
          <w:p w14:paraId="65915D16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Italo</w:t>
            </w:r>
          </w:p>
        </w:tc>
        <w:tc>
          <w:tcPr>
            <w:tcW w:w="1855" w:type="dxa"/>
          </w:tcPr>
          <w:p w14:paraId="14AD1413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4EE7D2C6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2E8DE6C6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665060" w14:paraId="1F4C45B3" w14:textId="77777777">
        <w:trPr>
          <w:jc w:val="center"/>
        </w:trPr>
        <w:tc>
          <w:tcPr>
            <w:tcW w:w="480" w:type="dxa"/>
          </w:tcPr>
          <w:p w14:paraId="30FD1BFC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792760B2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Attianese</w:t>
            </w:r>
            <w:proofErr w:type="spellEnd"/>
          </w:p>
        </w:tc>
        <w:tc>
          <w:tcPr>
            <w:tcW w:w="2531" w:type="dxa"/>
          </w:tcPr>
          <w:p w14:paraId="76B577CF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Catello</w:t>
            </w:r>
          </w:p>
        </w:tc>
        <w:tc>
          <w:tcPr>
            <w:tcW w:w="1855" w:type="dxa"/>
          </w:tcPr>
          <w:p w14:paraId="2AC236D0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77BD91B7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3E8C169C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09:10</w:t>
            </w:r>
          </w:p>
        </w:tc>
      </w:tr>
      <w:tr w:rsidR="00665060" w14:paraId="362E94F9" w14:textId="77777777">
        <w:trPr>
          <w:jc w:val="center"/>
        </w:trPr>
        <w:tc>
          <w:tcPr>
            <w:tcW w:w="480" w:type="dxa"/>
          </w:tcPr>
          <w:p w14:paraId="4C1AB480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14:paraId="378B6F7D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Attianese</w:t>
            </w:r>
            <w:proofErr w:type="spellEnd"/>
          </w:p>
        </w:tc>
        <w:tc>
          <w:tcPr>
            <w:tcW w:w="2531" w:type="dxa"/>
          </w:tcPr>
          <w:p w14:paraId="7B40D1D8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Alfonso</w:t>
            </w:r>
          </w:p>
        </w:tc>
        <w:tc>
          <w:tcPr>
            <w:tcW w:w="1855" w:type="dxa"/>
          </w:tcPr>
          <w:p w14:paraId="00BF3798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42C479E4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0684F819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09:20</w:t>
            </w:r>
          </w:p>
        </w:tc>
      </w:tr>
      <w:tr w:rsidR="00665060" w14:paraId="75136460" w14:textId="77777777">
        <w:trPr>
          <w:jc w:val="center"/>
        </w:trPr>
        <w:tc>
          <w:tcPr>
            <w:tcW w:w="480" w:type="dxa"/>
          </w:tcPr>
          <w:p w14:paraId="3415EFA5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489768F4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Chierchia</w:t>
            </w:r>
            <w:proofErr w:type="spellEnd"/>
          </w:p>
        </w:tc>
        <w:tc>
          <w:tcPr>
            <w:tcW w:w="2531" w:type="dxa"/>
          </w:tcPr>
          <w:p w14:paraId="73A23493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Adelaide</w:t>
            </w:r>
          </w:p>
        </w:tc>
        <w:tc>
          <w:tcPr>
            <w:tcW w:w="1855" w:type="dxa"/>
          </w:tcPr>
          <w:p w14:paraId="30C7E6BC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7FEB9388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0B87D56D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</w:tr>
      <w:tr w:rsidR="00665060" w14:paraId="4EE8EDB2" w14:textId="77777777">
        <w:trPr>
          <w:jc w:val="center"/>
        </w:trPr>
        <w:tc>
          <w:tcPr>
            <w:tcW w:w="480" w:type="dxa"/>
          </w:tcPr>
          <w:p w14:paraId="03FEB668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14:paraId="5DA86D40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Cuomo</w:t>
            </w:r>
            <w:proofErr w:type="spellEnd"/>
          </w:p>
        </w:tc>
        <w:tc>
          <w:tcPr>
            <w:tcW w:w="2531" w:type="dxa"/>
          </w:tcPr>
          <w:p w14:paraId="2174164E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855" w:type="dxa"/>
          </w:tcPr>
          <w:p w14:paraId="7D8870F2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7661E01C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23DF771A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</w:tr>
      <w:tr w:rsidR="00665060" w14:paraId="39C62B34" w14:textId="77777777">
        <w:trPr>
          <w:jc w:val="center"/>
        </w:trPr>
        <w:tc>
          <w:tcPr>
            <w:tcW w:w="480" w:type="dxa"/>
          </w:tcPr>
          <w:p w14:paraId="58F3A9EB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14:paraId="16CA7790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 Lorenzo</w:t>
            </w:r>
          </w:p>
        </w:tc>
        <w:tc>
          <w:tcPr>
            <w:tcW w:w="2531" w:type="dxa"/>
          </w:tcPr>
          <w:p w14:paraId="705984F5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Sara</w:t>
            </w:r>
          </w:p>
        </w:tc>
        <w:tc>
          <w:tcPr>
            <w:tcW w:w="1855" w:type="dxa"/>
          </w:tcPr>
          <w:p w14:paraId="354EAD4E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265B5E62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1A408F4D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</w:tr>
      <w:tr w:rsidR="00665060" w14:paraId="52E08978" w14:textId="77777777">
        <w:trPr>
          <w:jc w:val="center"/>
        </w:trPr>
        <w:tc>
          <w:tcPr>
            <w:tcW w:w="480" w:type="dxa"/>
          </w:tcPr>
          <w:p w14:paraId="02744682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14:paraId="41C189D2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Iovine</w:t>
            </w:r>
            <w:proofErr w:type="spellEnd"/>
          </w:p>
        </w:tc>
        <w:tc>
          <w:tcPr>
            <w:tcW w:w="2531" w:type="dxa"/>
          </w:tcPr>
          <w:p w14:paraId="38D117A8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Giulia</w:t>
            </w:r>
          </w:p>
        </w:tc>
        <w:tc>
          <w:tcPr>
            <w:tcW w:w="1855" w:type="dxa"/>
          </w:tcPr>
          <w:p w14:paraId="488554C2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3E117051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3E0EA519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665060" w14:paraId="708D444D" w14:textId="77777777">
        <w:trPr>
          <w:jc w:val="center"/>
        </w:trPr>
        <w:tc>
          <w:tcPr>
            <w:tcW w:w="480" w:type="dxa"/>
          </w:tcPr>
          <w:p w14:paraId="0B06B530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81" w:type="dxa"/>
          </w:tcPr>
          <w:p w14:paraId="1B6197D4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Ospizio</w:t>
            </w:r>
          </w:p>
        </w:tc>
        <w:tc>
          <w:tcPr>
            <w:tcW w:w="2531" w:type="dxa"/>
          </w:tcPr>
          <w:p w14:paraId="0A0A6BFF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Raffaella</w:t>
            </w:r>
          </w:p>
        </w:tc>
        <w:tc>
          <w:tcPr>
            <w:tcW w:w="1855" w:type="dxa"/>
          </w:tcPr>
          <w:p w14:paraId="4CDDD028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7487630C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08EFBF5F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</w:p>
        </w:tc>
      </w:tr>
      <w:tr w:rsidR="00665060" w14:paraId="585D579D" w14:textId="77777777">
        <w:trPr>
          <w:jc w:val="center"/>
        </w:trPr>
        <w:tc>
          <w:tcPr>
            <w:tcW w:w="480" w:type="dxa"/>
          </w:tcPr>
          <w:p w14:paraId="76821EED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81" w:type="dxa"/>
          </w:tcPr>
          <w:p w14:paraId="78E96C18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Palomba</w:t>
            </w:r>
          </w:p>
        </w:tc>
        <w:tc>
          <w:tcPr>
            <w:tcW w:w="2531" w:type="dxa"/>
          </w:tcPr>
          <w:p w14:paraId="2DE4DA9E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</w:t>
            </w:r>
          </w:p>
        </w:tc>
        <w:tc>
          <w:tcPr>
            <w:tcW w:w="1855" w:type="dxa"/>
          </w:tcPr>
          <w:p w14:paraId="3FA3A9A7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04B045BC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796FFD82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</w:tr>
      <w:tr w:rsidR="00665060" w14:paraId="1D21BA74" w14:textId="77777777">
        <w:trPr>
          <w:jc w:val="center"/>
        </w:trPr>
        <w:tc>
          <w:tcPr>
            <w:tcW w:w="480" w:type="dxa"/>
          </w:tcPr>
          <w:p w14:paraId="0FF717C0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81" w:type="dxa"/>
          </w:tcPr>
          <w:p w14:paraId="1556E1F1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Somma</w:t>
            </w:r>
          </w:p>
        </w:tc>
        <w:tc>
          <w:tcPr>
            <w:tcW w:w="2531" w:type="dxa"/>
          </w:tcPr>
          <w:p w14:paraId="41268F13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Antonio</w:t>
            </w:r>
          </w:p>
        </w:tc>
        <w:tc>
          <w:tcPr>
            <w:tcW w:w="1855" w:type="dxa"/>
          </w:tcPr>
          <w:p w14:paraId="7F4BB267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160805D8" w14:textId="77777777" w:rsidR="00665060" w:rsidRDefault="0066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4CD4DCA6" w14:textId="77777777" w:rsidR="00665060" w:rsidRDefault="00645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</w:tr>
      <w:tr w:rsidR="00600CFD" w14:paraId="2363F9E2" w14:textId="77777777">
        <w:trPr>
          <w:jc w:val="center"/>
        </w:trPr>
        <w:tc>
          <w:tcPr>
            <w:tcW w:w="480" w:type="dxa"/>
          </w:tcPr>
          <w:p w14:paraId="12198A3F" w14:textId="48877828" w:rsidR="00600CFD" w:rsidRDefault="0060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81" w:type="dxa"/>
          </w:tcPr>
          <w:p w14:paraId="78D9460F" w14:textId="6BE0C6DE" w:rsidR="00600CFD" w:rsidRDefault="0060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Somma </w:t>
            </w:r>
          </w:p>
        </w:tc>
        <w:tc>
          <w:tcPr>
            <w:tcW w:w="2531" w:type="dxa"/>
          </w:tcPr>
          <w:p w14:paraId="4261AFF9" w14:textId="03C4E74C" w:rsidR="00600CFD" w:rsidRDefault="0060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Salvatore</w:t>
            </w:r>
          </w:p>
        </w:tc>
        <w:tc>
          <w:tcPr>
            <w:tcW w:w="1855" w:type="dxa"/>
          </w:tcPr>
          <w:p w14:paraId="38A8CD7B" w14:textId="77777777" w:rsidR="00600CFD" w:rsidRDefault="0060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55" w:type="dxa"/>
          </w:tcPr>
          <w:p w14:paraId="3EDFC259" w14:textId="77777777" w:rsidR="00600CFD" w:rsidRDefault="0060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2" w:type="dxa"/>
          </w:tcPr>
          <w:p w14:paraId="292FA1EE" w14:textId="1566F896" w:rsidR="00600CFD" w:rsidRDefault="0060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</w:tr>
    </w:tbl>
    <w:p w14:paraId="31FAA811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780E694B" w14:textId="7BCA0AF0" w:rsidR="00665060" w:rsidRDefault="006458E3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Mercoledì 21 febbraio 2023 - dalle ore 10:4</w:t>
      </w:r>
      <w:r w:rsidR="00600CF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alle 11:3</w:t>
      </w:r>
      <w:r w:rsidR="00600CF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n. 6 da Plesso Tralia</w:t>
      </w:r>
    </w:p>
    <w:tbl>
      <w:tblPr>
        <w:tblStyle w:val="a1"/>
        <w:tblW w:w="96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82"/>
        <w:gridCol w:w="2532"/>
        <w:gridCol w:w="1856"/>
        <w:gridCol w:w="1856"/>
        <w:gridCol w:w="1032"/>
      </w:tblGrid>
      <w:tr w:rsidR="00665060" w14:paraId="200F9CC9" w14:textId="77777777">
        <w:trPr>
          <w:jc w:val="center"/>
        </w:trPr>
        <w:tc>
          <w:tcPr>
            <w:tcW w:w="480" w:type="dxa"/>
          </w:tcPr>
          <w:p w14:paraId="5BEA4945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1881" w:type="dxa"/>
          </w:tcPr>
          <w:p w14:paraId="4609D2FA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Cognome </w:t>
            </w:r>
          </w:p>
        </w:tc>
        <w:tc>
          <w:tcPr>
            <w:tcW w:w="2531" w:type="dxa"/>
          </w:tcPr>
          <w:p w14:paraId="01EFA4C7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855" w:type="dxa"/>
          </w:tcPr>
          <w:p w14:paraId="6191259B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1855" w:type="dxa"/>
          </w:tcPr>
          <w:p w14:paraId="185C97CF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032" w:type="dxa"/>
          </w:tcPr>
          <w:p w14:paraId="3338AB47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665060" w14:paraId="2C45FEF3" w14:textId="77777777">
        <w:trPr>
          <w:jc w:val="center"/>
        </w:trPr>
        <w:tc>
          <w:tcPr>
            <w:tcW w:w="480" w:type="dxa"/>
          </w:tcPr>
          <w:p w14:paraId="11FE8445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6C24F5D9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Coticelli</w:t>
            </w:r>
            <w:proofErr w:type="spellEnd"/>
          </w:p>
        </w:tc>
        <w:tc>
          <w:tcPr>
            <w:tcW w:w="2531" w:type="dxa"/>
          </w:tcPr>
          <w:p w14:paraId="60F87B2B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</w:t>
            </w:r>
          </w:p>
        </w:tc>
        <w:tc>
          <w:tcPr>
            <w:tcW w:w="1855" w:type="dxa"/>
          </w:tcPr>
          <w:p w14:paraId="379A0BD8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2BC53489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477D4828" w14:textId="60FBCA0B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600CFD">
              <w:rPr>
                <w:sz w:val="24"/>
                <w:szCs w:val="24"/>
              </w:rPr>
              <w:t>5</w:t>
            </w:r>
          </w:p>
        </w:tc>
      </w:tr>
      <w:tr w:rsidR="00665060" w14:paraId="6A21B0A8" w14:textId="77777777">
        <w:trPr>
          <w:jc w:val="center"/>
        </w:trPr>
        <w:tc>
          <w:tcPr>
            <w:tcW w:w="480" w:type="dxa"/>
          </w:tcPr>
          <w:p w14:paraId="145270A5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39B81E8B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Cuomo</w:t>
            </w:r>
            <w:proofErr w:type="spellEnd"/>
          </w:p>
        </w:tc>
        <w:tc>
          <w:tcPr>
            <w:tcW w:w="2531" w:type="dxa"/>
          </w:tcPr>
          <w:p w14:paraId="6778819A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</w:t>
            </w:r>
          </w:p>
        </w:tc>
        <w:tc>
          <w:tcPr>
            <w:tcW w:w="1855" w:type="dxa"/>
          </w:tcPr>
          <w:p w14:paraId="1510D940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426B19BB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21C6FE97" w14:textId="56581DD4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</w:t>
            </w:r>
            <w:r w:rsidR="00600CFD">
              <w:rPr>
                <w:sz w:val="24"/>
                <w:szCs w:val="24"/>
              </w:rPr>
              <w:t>5</w:t>
            </w:r>
          </w:p>
        </w:tc>
      </w:tr>
      <w:tr w:rsidR="00665060" w14:paraId="15115C77" w14:textId="77777777">
        <w:trPr>
          <w:jc w:val="center"/>
        </w:trPr>
        <w:tc>
          <w:tcPr>
            <w:tcW w:w="480" w:type="dxa"/>
          </w:tcPr>
          <w:p w14:paraId="29831A03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14:paraId="2589BE08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Donnarumma</w:t>
            </w:r>
            <w:proofErr w:type="spellEnd"/>
          </w:p>
        </w:tc>
        <w:tc>
          <w:tcPr>
            <w:tcW w:w="2531" w:type="dxa"/>
          </w:tcPr>
          <w:p w14:paraId="304C03B0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</w:t>
            </w:r>
          </w:p>
        </w:tc>
        <w:tc>
          <w:tcPr>
            <w:tcW w:w="1855" w:type="dxa"/>
          </w:tcPr>
          <w:p w14:paraId="6F36350D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0D9E23D2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06D0D894" w14:textId="148318D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600CFD">
              <w:rPr>
                <w:sz w:val="24"/>
                <w:szCs w:val="24"/>
              </w:rPr>
              <w:t>5</w:t>
            </w:r>
          </w:p>
        </w:tc>
      </w:tr>
      <w:tr w:rsidR="00665060" w14:paraId="7F9E0D75" w14:textId="77777777">
        <w:trPr>
          <w:jc w:val="center"/>
        </w:trPr>
        <w:tc>
          <w:tcPr>
            <w:tcW w:w="480" w:type="dxa"/>
          </w:tcPr>
          <w:p w14:paraId="56150BA2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006C2DDB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Elefante</w:t>
            </w:r>
          </w:p>
        </w:tc>
        <w:tc>
          <w:tcPr>
            <w:tcW w:w="2531" w:type="dxa"/>
          </w:tcPr>
          <w:p w14:paraId="5127E288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</w:t>
            </w:r>
          </w:p>
        </w:tc>
        <w:tc>
          <w:tcPr>
            <w:tcW w:w="1855" w:type="dxa"/>
          </w:tcPr>
          <w:p w14:paraId="022A4930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2B4663D8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46713228" w14:textId="6FD16A3F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="00600CFD">
              <w:rPr>
                <w:sz w:val="24"/>
                <w:szCs w:val="24"/>
              </w:rPr>
              <w:t>5</w:t>
            </w:r>
          </w:p>
        </w:tc>
      </w:tr>
      <w:tr w:rsidR="00665060" w14:paraId="77A1E5DE" w14:textId="77777777">
        <w:trPr>
          <w:jc w:val="center"/>
        </w:trPr>
        <w:tc>
          <w:tcPr>
            <w:tcW w:w="480" w:type="dxa"/>
          </w:tcPr>
          <w:p w14:paraId="6D77350A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14:paraId="113AC46F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Somma</w:t>
            </w:r>
          </w:p>
        </w:tc>
        <w:tc>
          <w:tcPr>
            <w:tcW w:w="2531" w:type="dxa"/>
          </w:tcPr>
          <w:p w14:paraId="168E9D49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Ciro</w:t>
            </w:r>
          </w:p>
        </w:tc>
        <w:tc>
          <w:tcPr>
            <w:tcW w:w="1855" w:type="dxa"/>
          </w:tcPr>
          <w:p w14:paraId="7834AD84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17F1A368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2C168966" w14:textId="4497407F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</w:t>
            </w:r>
            <w:r w:rsidR="00600CFD">
              <w:rPr>
                <w:sz w:val="24"/>
                <w:szCs w:val="24"/>
              </w:rPr>
              <w:t>5</w:t>
            </w:r>
          </w:p>
        </w:tc>
      </w:tr>
      <w:tr w:rsidR="00665060" w14:paraId="1E06E42D" w14:textId="77777777">
        <w:trPr>
          <w:jc w:val="center"/>
        </w:trPr>
        <w:tc>
          <w:tcPr>
            <w:tcW w:w="480" w:type="dxa"/>
          </w:tcPr>
          <w:p w14:paraId="18FC715C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14:paraId="279585B4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Somma</w:t>
            </w:r>
          </w:p>
        </w:tc>
        <w:tc>
          <w:tcPr>
            <w:tcW w:w="2531" w:type="dxa"/>
          </w:tcPr>
          <w:p w14:paraId="2E371578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Dorotea</w:t>
            </w:r>
          </w:p>
        </w:tc>
        <w:tc>
          <w:tcPr>
            <w:tcW w:w="1855" w:type="dxa"/>
          </w:tcPr>
          <w:p w14:paraId="123F7696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27B511BD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687650CE" w14:textId="78420D90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600CFD">
              <w:rPr>
                <w:sz w:val="24"/>
                <w:szCs w:val="24"/>
              </w:rPr>
              <w:t>5</w:t>
            </w:r>
          </w:p>
        </w:tc>
      </w:tr>
    </w:tbl>
    <w:p w14:paraId="096C5710" w14:textId="77777777" w:rsidR="00665060" w:rsidRDefault="00665060">
      <w:pPr>
        <w:ind w:left="0" w:hanging="2"/>
        <w:rPr>
          <w:sz w:val="24"/>
          <w:szCs w:val="24"/>
        </w:rPr>
      </w:pPr>
    </w:p>
    <w:p w14:paraId="1C54A395" w14:textId="77777777" w:rsidR="00665060" w:rsidRDefault="006458E3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Mercoledì 21 febbraio 2023 - dalle ore 11:40 alle 12:20 n. 5 da Plesso Franche</w:t>
      </w:r>
    </w:p>
    <w:tbl>
      <w:tblPr>
        <w:tblStyle w:val="a2"/>
        <w:tblW w:w="96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882"/>
        <w:gridCol w:w="2532"/>
        <w:gridCol w:w="1856"/>
        <w:gridCol w:w="1856"/>
        <w:gridCol w:w="1032"/>
      </w:tblGrid>
      <w:tr w:rsidR="00665060" w14:paraId="3890D6DF" w14:textId="77777777">
        <w:trPr>
          <w:jc w:val="center"/>
        </w:trPr>
        <w:tc>
          <w:tcPr>
            <w:tcW w:w="480" w:type="dxa"/>
          </w:tcPr>
          <w:p w14:paraId="76144964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N.</w:t>
            </w:r>
          </w:p>
        </w:tc>
        <w:tc>
          <w:tcPr>
            <w:tcW w:w="1881" w:type="dxa"/>
          </w:tcPr>
          <w:p w14:paraId="03507F5D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Cognome </w:t>
            </w:r>
          </w:p>
        </w:tc>
        <w:tc>
          <w:tcPr>
            <w:tcW w:w="2531" w:type="dxa"/>
          </w:tcPr>
          <w:p w14:paraId="4232B3FB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855" w:type="dxa"/>
          </w:tcPr>
          <w:p w14:paraId="2E2F6992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1855" w:type="dxa"/>
          </w:tcPr>
          <w:p w14:paraId="6BF1D828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032" w:type="dxa"/>
          </w:tcPr>
          <w:p w14:paraId="37FE79BB" w14:textId="77777777" w:rsidR="00665060" w:rsidRDefault="006458E3" w:rsidP="00600CFD">
            <w:pPr>
              <w:tabs>
                <w:tab w:val="left" w:pos="3261"/>
                <w:tab w:val="left" w:pos="5387"/>
              </w:tabs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665060" w14:paraId="7E31A57E" w14:textId="77777777">
        <w:trPr>
          <w:jc w:val="center"/>
        </w:trPr>
        <w:tc>
          <w:tcPr>
            <w:tcW w:w="480" w:type="dxa"/>
          </w:tcPr>
          <w:p w14:paraId="278FFDFB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5A0F5F46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Martino</w:t>
            </w:r>
          </w:p>
        </w:tc>
        <w:tc>
          <w:tcPr>
            <w:tcW w:w="2531" w:type="dxa"/>
          </w:tcPr>
          <w:p w14:paraId="1AC6D926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Luigi</w:t>
            </w:r>
          </w:p>
        </w:tc>
        <w:tc>
          <w:tcPr>
            <w:tcW w:w="1855" w:type="dxa"/>
          </w:tcPr>
          <w:p w14:paraId="59853CAD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6775A9B0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27FBB3E8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</w:tr>
      <w:tr w:rsidR="00665060" w14:paraId="4C2BED78" w14:textId="77777777">
        <w:trPr>
          <w:jc w:val="center"/>
        </w:trPr>
        <w:tc>
          <w:tcPr>
            <w:tcW w:w="480" w:type="dxa"/>
          </w:tcPr>
          <w:p w14:paraId="51A6C749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063826BF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Martino</w:t>
            </w:r>
          </w:p>
        </w:tc>
        <w:tc>
          <w:tcPr>
            <w:tcW w:w="2531" w:type="dxa"/>
          </w:tcPr>
          <w:p w14:paraId="33331E17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Luigi</w:t>
            </w:r>
          </w:p>
        </w:tc>
        <w:tc>
          <w:tcPr>
            <w:tcW w:w="1855" w:type="dxa"/>
          </w:tcPr>
          <w:p w14:paraId="4B1634BE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2DF23571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3FF8F06A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</w:tr>
      <w:tr w:rsidR="00665060" w14:paraId="7AE8096C" w14:textId="77777777">
        <w:trPr>
          <w:jc w:val="center"/>
        </w:trPr>
        <w:tc>
          <w:tcPr>
            <w:tcW w:w="480" w:type="dxa"/>
          </w:tcPr>
          <w:p w14:paraId="4C420210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14:paraId="1B56081E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Donnaruma</w:t>
            </w:r>
            <w:proofErr w:type="spellEnd"/>
          </w:p>
        </w:tc>
        <w:tc>
          <w:tcPr>
            <w:tcW w:w="2531" w:type="dxa"/>
          </w:tcPr>
          <w:p w14:paraId="4E821461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Giusy</w:t>
            </w:r>
          </w:p>
        </w:tc>
        <w:tc>
          <w:tcPr>
            <w:tcW w:w="1855" w:type="dxa"/>
          </w:tcPr>
          <w:p w14:paraId="6F54B0E4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1F130B00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3899AF54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</w:tr>
      <w:tr w:rsidR="00665060" w14:paraId="50DD828C" w14:textId="77777777">
        <w:trPr>
          <w:jc w:val="center"/>
        </w:trPr>
        <w:tc>
          <w:tcPr>
            <w:tcW w:w="480" w:type="dxa"/>
          </w:tcPr>
          <w:p w14:paraId="32BE6142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4CA5DF8B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Grosso</w:t>
            </w:r>
          </w:p>
        </w:tc>
        <w:tc>
          <w:tcPr>
            <w:tcW w:w="2531" w:type="dxa"/>
          </w:tcPr>
          <w:p w14:paraId="127DA4AD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</w:t>
            </w:r>
          </w:p>
        </w:tc>
        <w:tc>
          <w:tcPr>
            <w:tcW w:w="1855" w:type="dxa"/>
          </w:tcPr>
          <w:p w14:paraId="792337C4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571F5FE0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69ADF003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</w:tr>
      <w:tr w:rsidR="00665060" w14:paraId="18E91362" w14:textId="77777777">
        <w:trPr>
          <w:jc w:val="center"/>
        </w:trPr>
        <w:tc>
          <w:tcPr>
            <w:tcW w:w="480" w:type="dxa"/>
          </w:tcPr>
          <w:p w14:paraId="5CE61E6F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14:paraId="032A5F8B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Maruzzella</w:t>
            </w:r>
          </w:p>
        </w:tc>
        <w:tc>
          <w:tcPr>
            <w:tcW w:w="2531" w:type="dxa"/>
          </w:tcPr>
          <w:p w14:paraId="0BA01B76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Gioia</w:t>
            </w:r>
          </w:p>
        </w:tc>
        <w:tc>
          <w:tcPr>
            <w:tcW w:w="1855" w:type="dxa"/>
          </w:tcPr>
          <w:p w14:paraId="184A27AF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855" w:type="dxa"/>
          </w:tcPr>
          <w:p w14:paraId="6FE11651" w14:textId="77777777" w:rsidR="00665060" w:rsidRDefault="00665060" w:rsidP="00600CFD">
            <w:pPr>
              <w:spacing w:after="0" w:line="240" w:lineRule="auto"/>
              <w:ind w:left="0" w:hanging="2"/>
              <w:jc w:val="center"/>
            </w:pPr>
          </w:p>
        </w:tc>
        <w:tc>
          <w:tcPr>
            <w:tcW w:w="1032" w:type="dxa"/>
          </w:tcPr>
          <w:p w14:paraId="29220365" w14:textId="77777777" w:rsidR="00665060" w:rsidRDefault="006458E3" w:rsidP="00600CFD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</w:tr>
    </w:tbl>
    <w:p w14:paraId="40995A56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</w:p>
    <w:p w14:paraId="562B76DF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 invitano, pertanto, i docenti prevalenti delle classi 5^ della sc. Primaria in indirizzo a darne la </w:t>
      </w:r>
      <w:r>
        <w:rPr>
          <w:b/>
          <w:color w:val="000000"/>
          <w:sz w:val="24"/>
          <w:szCs w:val="24"/>
        </w:rPr>
        <w:t>dovuta informazione ai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genitori degli alunni interessati e agli stessi alunni.</w:t>
      </w:r>
      <w:r>
        <w:rPr>
          <w:color w:val="000000"/>
          <w:sz w:val="24"/>
          <w:szCs w:val="24"/>
        </w:rPr>
        <w:t xml:space="preserve"> </w:t>
      </w:r>
    </w:p>
    <w:p w14:paraId="5C7C3CD9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precisa che gli eventuali assenti saranno considerati rinunciatari.</w:t>
      </w:r>
    </w:p>
    <w:p w14:paraId="253749FE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551E6419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ulteriori dettagli e chiarimenti rivolgersi alla Dirigente Scolastica, Adele Porta e/o ai docenti co</w:t>
      </w:r>
      <w:r>
        <w:rPr>
          <w:color w:val="000000"/>
          <w:sz w:val="24"/>
          <w:szCs w:val="24"/>
        </w:rPr>
        <w:t>llaboratori della Dirigente Scolastica, Mannini Angelo e Spina Speranza.</w:t>
      </w:r>
    </w:p>
    <w:p w14:paraId="09F2F039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</w:p>
    <w:p w14:paraId="47F665B7" w14:textId="77777777" w:rsidR="00665060" w:rsidRDefault="00665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</w:p>
    <w:p w14:paraId="52A9015C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Dirigente Scolastica       </w:t>
      </w:r>
    </w:p>
    <w:p w14:paraId="38A60522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Adele Porta</w:t>
      </w:r>
    </w:p>
    <w:p w14:paraId="541FB39B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La firma autografa è omessa </w:t>
      </w:r>
    </w:p>
    <w:p w14:paraId="5F3A1B5F" w14:textId="77777777" w:rsidR="00665060" w:rsidRDefault="00645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ai sensi dell’art. 3, c.2, </w:t>
      </w:r>
      <w:proofErr w:type="spellStart"/>
      <w:proofErr w:type="gramStart"/>
      <w:r>
        <w:rPr>
          <w:i/>
          <w:color w:val="000000"/>
          <w:sz w:val="20"/>
          <w:szCs w:val="20"/>
        </w:rPr>
        <w:t>D.Lgs</w:t>
      </w:r>
      <w:proofErr w:type="gramEnd"/>
      <w:r>
        <w:rPr>
          <w:i/>
          <w:color w:val="000000"/>
          <w:sz w:val="20"/>
          <w:szCs w:val="20"/>
        </w:rPr>
        <w:t>.</w:t>
      </w:r>
      <w:proofErr w:type="spellEnd"/>
      <w:r>
        <w:rPr>
          <w:i/>
          <w:color w:val="000000"/>
          <w:sz w:val="20"/>
          <w:szCs w:val="20"/>
        </w:rPr>
        <w:t> 39/1993</w:t>
      </w:r>
    </w:p>
    <w:sectPr w:rsidR="00665060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1B9A"/>
    <w:multiLevelType w:val="multilevel"/>
    <w:tmpl w:val="2F402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A71554"/>
    <w:multiLevelType w:val="multilevel"/>
    <w:tmpl w:val="F6129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7B77A5"/>
    <w:multiLevelType w:val="multilevel"/>
    <w:tmpl w:val="8BD2A2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16641C0"/>
    <w:multiLevelType w:val="multilevel"/>
    <w:tmpl w:val="4BEAC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7A5033C"/>
    <w:multiLevelType w:val="multilevel"/>
    <w:tmpl w:val="8DEAA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973FA6"/>
    <w:multiLevelType w:val="multilevel"/>
    <w:tmpl w:val="0F8C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60"/>
    <w:rsid w:val="003505A9"/>
    <w:rsid w:val="00600CFD"/>
    <w:rsid w:val="006458E3"/>
    <w:rsid w:val="006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44284B"/>
  <w15:docId w15:val="{FD7A3E71-E800-4E54-90C5-84D2211C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 w:line="240" w:lineRule="auto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Titolo1Carattere">
    <w:name w:val="Titolo 1 Carattere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MS Serif" w:hAnsi="MS Serif"/>
      <w:sz w:val="20"/>
      <w:szCs w:val="20"/>
    </w:rPr>
  </w:style>
  <w:style w:type="character" w:customStyle="1" w:styleId="IntestazioneCarattere">
    <w:name w:val="Intestazione Carattere"/>
    <w:rPr>
      <w:rFonts w:ascii="MS Serif" w:hAnsi="MS Serif"/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G0Y0rQ0HVbVOvc8nogT+70CzA==">CgMxLjA4AHIhMV9rN1VnT19SMTFOak4waG5nU1g3VXhWLXBpVzBHRENh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DR</cp:lastModifiedBy>
  <cp:revision>4</cp:revision>
  <dcterms:created xsi:type="dcterms:W3CDTF">2021-04-06T10:11:00Z</dcterms:created>
  <dcterms:modified xsi:type="dcterms:W3CDTF">2024-02-15T08:01:00Z</dcterms:modified>
</cp:coreProperties>
</file>